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0F8752" w14:textId="77777777" w:rsidR="00D05759" w:rsidRPr="00B56361" w:rsidRDefault="00D05759" w:rsidP="00D05759">
      <w:pPr>
        <w:textAlignment w:val="baseline"/>
        <w:rPr>
          <w:rFonts w:ascii="Arial" w:eastAsia="Times New Roman" w:hAnsi="Arial" w:cs="Arial"/>
        </w:rPr>
      </w:pPr>
      <w:r w:rsidRPr="00B56361">
        <w:rPr>
          <w:rFonts w:ascii="Open Sans" w:eastAsia="Times New Roman" w:hAnsi="Open Sans" w:cs="Open Sans"/>
        </w:rPr>
        <w:t> </w:t>
      </w:r>
    </w:p>
    <w:p w14:paraId="18FB2CC4" w14:textId="77777777" w:rsidR="00CB772C" w:rsidRDefault="00D05759" w:rsidP="34D295B4">
      <w:pPr>
        <w:textAlignment w:val="baseline"/>
        <w:rPr>
          <w:rFonts w:ascii="Open Sans" w:eastAsia="Open Sans" w:hAnsi="Open Sans" w:cs="Open Sans"/>
          <w:b/>
          <w:bCs/>
          <w:sz w:val="22"/>
          <w:szCs w:val="22"/>
        </w:rPr>
      </w:pPr>
      <w:r w:rsidRPr="34D295B4">
        <w:rPr>
          <w:rFonts w:ascii="Open Sans" w:eastAsia="Open Sans" w:hAnsi="Open Sans" w:cs="Open Sans"/>
          <w:b/>
          <w:bCs/>
          <w:sz w:val="22"/>
          <w:szCs w:val="22"/>
        </w:rPr>
        <w:t>Stephen Hurrell</w:t>
      </w:r>
    </w:p>
    <w:p w14:paraId="0010C601" w14:textId="48243E3D" w:rsidR="00CB772C" w:rsidRDefault="00CB772C" w:rsidP="34D295B4">
      <w:pPr>
        <w:textAlignment w:val="baseline"/>
        <w:rPr>
          <w:rFonts w:ascii="Open Sans" w:eastAsia="Open Sans" w:hAnsi="Open Sans" w:cs="Open Sans"/>
          <w:b/>
          <w:bCs/>
          <w:sz w:val="22"/>
          <w:szCs w:val="22"/>
        </w:rPr>
      </w:pPr>
      <w:r>
        <w:rPr>
          <w:rFonts w:ascii="Open Sans" w:eastAsia="Open Sans" w:hAnsi="Open Sans" w:cs="Open Sans"/>
          <w:b/>
          <w:bCs/>
          <w:sz w:val="22"/>
          <w:szCs w:val="22"/>
        </w:rPr>
        <w:t>Director</w:t>
      </w:r>
      <w:r w:rsidR="007365FD">
        <w:rPr>
          <w:rFonts w:ascii="Open Sans" w:eastAsia="Open Sans" w:hAnsi="Open Sans" w:cs="Open Sans"/>
          <w:b/>
          <w:bCs/>
          <w:sz w:val="22"/>
          <w:szCs w:val="22"/>
        </w:rPr>
        <w:t xml:space="preserve"> of Research, Office of Revenue</w:t>
      </w:r>
    </w:p>
    <w:p w14:paraId="3D8CE2EC" w14:textId="12FCE890" w:rsidR="00CB772C" w:rsidRDefault="007365FD" w:rsidP="34D295B4">
      <w:pPr>
        <w:textAlignment w:val="baseline"/>
        <w:rPr>
          <w:rFonts w:ascii="Open Sans" w:eastAsia="Open Sans" w:hAnsi="Open Sans" w:cs="Open Sans"/>
          <w:b/>
          <w:bCs/>
          <w:sz w:val="22"/>
          <w:szCs w:val="22"/>
        </w:rPr>
      </w:pPr>
      <w:r>
        <w:rPr>
          <w:rFonts w:ascii="Open Sans" w:eastAsia="Open Sans" w:hAnsi="Open Sans" w:cs="Open Sans"/>
          <w:b/>
          <w:bCs/>
          <w:sz w:val="22"/>
          <w:szCs w:val="22"/>
        </w:rPr>
        <w:t>ISG</w:t>
      </w:r>
      <w:r w:rsidR="002B65AD">
        <w:rPr>
          <w:rFonts w:ascii="Open Sans" w:eastAsia="Open Sans" w:hAnsi="Open Sans" w:cs="Open Sans"/>
          <w:b/>
          <w:bCs/>
          <w:sz w:val="22"/>
          <w:szCs w:val="22"/>
        </w:rPr>
        <w:t xml:space="preserve"> Software Research</w:t>
      </w:r>
    </w:p>
    <w:p w14:paraId="37132265" w14:textId="6393F0E1" w:rsidR="00FE613D" w:rsidRPr="00B56361" w:rsidRDefault="00D05759" w:rsidP="34D295B4">
      <w:pPr>
        <w:textAlignment w:val="baseline"/>
        <w:rPr>
          <w:rFonts w:ascii="Open Sans" w:eastAsia="Open Sans" w:hAnsi="Open Sans" w:cs="Open Sans"/>
          <w:sz w:val="22"/>
          <w:szCs w:val="22"/>
        </w:rPr>
      </w:pPr>
      <w:r w:rsidRPr="34D295B4">
        <w:rPr>
          <w:rFonts w:ascii="Open Sans" w:eastAsia="Open Sans" w:hAnsi="Open Sans" w:cs="Open Sans"/>
          <w:sz w:val="22"/>
          <w:szCs w:val="22"/>
        </w:rPr>
        <w:t> </w:t>
      </w:r>
    </w:p>
    <w:p w14:paraId="4323ECE0" w14:textId="4448AE39" w:rsidR="00B56361" w:rsidRPr="00B56361" w:rsidRDefault="00FE613D" w:rsidP="34D295B4">
      <w:pPr>
        <w:textAlignment w:val="baseline"/>
        <w:rPr>
          <w:rFonts w:ascii="Open Sans" w:eastAsia="Open Sans" w:hAnsi="Open Sans" w:cs="Open Sans"/>
          <w:sz w:val="22"/>
          <w:szCs w:val="22"/>
        </w:rPr>
      </w:pPr>
      <w:r w:rsidRPr="34D295B4">
        <w:rPr>
          <w:rFonts w:ascii="Open Sans" w:eastAsia="Open Sans" w:hAnsi="Open Sans" w:cs="Open Sans"/>
          <w:b/>
          <w:bCs/>
          <w:sz w:val="22"/>
          <w:szCs w:val="22"/>
        </w:rPr>
        <w:t xml:space="preserve">LinkedIn: </w:t>
      </w:r>
      <w:hyperlink r:id="rId9" w:history="1">
        <w:r w:rsidR="00BF2C53" w:rsidRPr="00DC3C82">
          <w:rPr>
            <w:rStyle w:val="Hyperlink"/>
            <w:rFonts w:ascii="Open Sans" w:eastAsia="Open Sans" w:hAnsi="Open Sans" w:cs="Open Sans"/>
            <w:sz w:val="22"/>
            <w:szCs w:val="22"/>
          </w:rPr>
          <w:t>https://www.linkedin.com/in/stephenhurrell/</w:t>
        </w:r>
      </w:hyperlink>
      <w:r w:rsidR="00BF2C53">
        <w:rPr>
          <w:rFonts w:ascii="Open Sans" w:eastAsia="Open Sans" w:hAnsi="Open Sans" w:cs="Open Sans"/>
          <w:sz w:val="22"/>
          <w:szCs w:val="22"/>
        </w:rPr>
        <w:t xml:space="preserve">  @Ventana-Research</w:t>
      </w:r>
    </w:p>
    <w:p w14:paraId="788BAF83" w14:textId="3D1E678A" w:rsidR="00FE613D" w:rsidRPr="00B56361" w:rsidRDefault="188F38B7" w:rsidP="34D295B4">
      <w:pPr>
        <w:textAlignment w:val="baseline"/>
        <w:rPr>
          <w:rFonts w:ascii="Open Sans" w:eastAsia="Open Sans" w:hAnsi="Open Sans" w:cs="Open Sans"/>
          <w:sz w:val="22"/>
          <w:szCs w:val="22"/>
        </w:rPr>
      </w:pPr>
      <w:r w:rsidRPr="34D295B4">
        <w:rPr>
          <w:rFonts w:ascii="Open Sans" w:eastAsia="Open Sans" w:hAnsi="Open Sans" w:cs="Open Sans"/>
          <w:b/>
          <w:bCs/>
          <w:sz w:val="22"/>
          <w:szCs w:val="22"/>
        </w:rPr>
        <w:t xml:space="preserve">Twitter: </w:t>
      </w:r>
      <w:r w:rsidRPr="34D295B4">
        <w:rPr>
          <w:rFonts w:ascii="Open Sans" w:eastAsia="Open Sans" w:hAnsi="Open Sans" w:cs="Open Sans"/>
          <w:sz w:val="22"/>
          <w:szCs w:val="22"/>
        </w:rPr>
        <w:t>@SHurrellVR</w:t>
      </w:r>
      <w:r w:rsidR="492A87BD" w:rsidRPr="34D295B4">
        <w:rPr>
          <w:rFonts w:ascii="Open Sans" w:eastAsia="Open Sans" w:hAnsi="Open Sans" w:cs="Open Sans"/>
          <w:sz w:val="22"/>
          <w:szCs w:val="22"/>
        </w:rPr>
        <w:t xml:space="preserve"> @VentanaResearch</w:t>
      </w:r>
    </w:p>
    <w:p w14:paraId="0726C7E0" w14:textId="3CCA80E6" w:rsidR="484D1180" w:rsidRDefault="484D1180" w:rsidP="34D295B4">
      <w:pPr>
        <w:rPr>
          <w:rFonts w:ascii="Open Sans" w:eastAsia="Open Sans" w:hAnsi="Open Sans" w:cs="Open Sans"/>
          <w:b/>
          <w:bCs/>
          <w:sz w:val="22"/>
          <w:szCs w:val="22"/>
        </w:rPr>
      </w:pPr>
    </w:p>
    <w:p w14:paraId="3F603BA1" w14:textId="4CAB7959" w:rsidR="00E64A82" w:rsidRDefault="00D05759" w:rsidP="34D295B4">
      <w:pPr>
        <w:textAlignment w:val="baseline"/>
        <w:rPr>
          <w:rFonts w:ascii="Open Sans" w:hAnsi="Open Sans" w:cs="Open Sans"/>
          <w:color w:val="000000"/>
          <w:sz w:val="22"/>
          <w:szCs w:val="22"/>
          <w:shd w:val="clear" w:color="auto" w:fill="FFFFFF"/>
        </w:rPr>
      </w:pPr>
      <w:r w:rsidRPr="34D295B4">
        <w:rPr>
          <w:rFonts w:ascii="Open Sans" w:eastAsia="Open Sans" w:hAnsi="Open Sans" w:cs="Open Sans"/>
          <w:b/>
          <w:bCs/>
          <w:sz w:val="22"/>
          <w:szCs w:val="22"/>
        </w:rPr>
        <w:t>Short Bio Description:</w:t>
      </w:r>
      <w:r w:rsidRPr="34D295B4">
        <w:rPr>
          <w:rFonts w:ascii="Open Sans" w:eastAsia="Open Sans" w:hAnsi="Open Sans" w:cs="Open Sans"/>
          <w:sz w:val="22"/>
          <w:szCs w:val="22"/>
        </w:rPr>
        <w:t> </w:t>
      </w:r>
      <w:r w:rsidR="007D67C3" w:rsidRPr="007D67C3">
        <w:rPr>
          <w:rFonts w:ascii="Open Sans" w:hAnsi="Open Sans" w:cs="Open Sans"/>
          <w:color w:val="000000"/>
          <w:sz w:val="22"/>
          <w:szCs w:val="22"/>
          <w:shd w:val="clear" w:color="auto" w:fill="FFFFFF"/>
        </w:rPr>
        <w:t xml:space="preserve">Over three decades of experience and leads the software research and advisory at ISG </w:t>
      </w:r>
      <w:r w:rsidR="002B65AD">
        <w:rPr>
          <w:rFonts w:ascii="Open Sans" w:hAnsi="Open Sans" w:cs="Open Sans"/>
          <w:color w:val="000000"/>
          <w:sz w:val="22"/>
          <w:szCs w:val="22"/>
          <w:shd w:val="clear" w:color="auto" w:fill="FFFFFF"/>
        </w:rPr>
        <w:t xml:space="preserve">Software Research </w:t>
      </w:r>
      <w:r w:rsidR="007D67C3" w:rsidRPr="007D67C3">
        <w:rPr>
          <w:rFonts w:ascii="Open Sans" w:hAnsi="Open Sans" w:cs="Open Sans"/>
          <w:color w:val="000000"/>
          <w:sz w:val="22"/>
          <w:szCs w:val="22"/>
          <w:shd w:val="clear" w:color="auto" w:fill="FFFFFF"/>
        </w:rPr>
        <w:t xml:space="preserve">in the expertise of </w:t>
      </w:r>
      <w:r w:rsidR="002B65AD">
        <w:rPr>
          <w:rFonts w:ascii="Open Sans" w:hAnsi="Open Sans" w:cs="Open Sans"/>
          <w:color w:val="000000"/>
          <w:sz w:val="22"/>
          <w:szCs w:val="22"/>
          <w:shd w:val="clear" w:color="auto" w:fill="FFFFFF"/>
        </w:rPr>
        <w:t xml:space="preserve">the </w:t>
      </w:r>
      <w:r w:rsidR="007D67C3" w:rsidRPr="007D67C3">
        <w:rPr>
          <w:rFonts w:ascii="Open Sans" w:hAnsi="Open Sans" w:cs="Open Sans"/>
          <w:color w:val="000000"/>
          <w:sz w:val="22"/>
          <w:szCs w:val="22"/>
          <w:shd w:val="clear" w:color="auto" w:fill="FFFFFF"/>
        </w:rPr>
        <w:t>Office of Revenue for buying and selling processes and applications.</w:t>
      </w:r>
    </w:p>
    <w:p w14:paraId="2946B881" w14:textId="77777777" w:rsidR="007D67C3" w:rsidRPr="00B56361" w:rsidRDefault="007D67C3" w:rsidP="34D295B4">
      <w:pPr>
        <w:textAlignment w:val="baseline"/>
        <w:rPr>
          <w:rFonts w:ascii="Open Sans" w:eastAsia="Open Sans" w:hAnsi="Open Sans" w:cs="Open Sans"/>
          <w:b/>
          <w:bCs/>
          <w:sz w:val="22"/>
          <w:szCs w:val="22"/>
        </w:rPr>
      </w:pPr>
    </w:p>
    <w:p w14:paraId="336C1E9E" w14:textId="77777777" w:rsidR="007D67C3" w:rsidRPr="007D67C3" w:rsidRDefault="00D05759" w:rsidP="007D67C3">
      <w:pPr>
        <w:textAlignment w:val="baseline"/>
        <w:rPr>
          <w:rFonts w:ascii="Open Sans" w:hAnsi="Open Sans" w:cs="Open Sans"/>
          <w:color w:val="000000"/>
          <w:shd w:val="clear" w:color="auto" w:fill="FFFFFF"/>
        </w:rPr>
      </w:pPr>
      <w:r w:rsidRPr="34D295B4">
        <w:rPr>
          <w:rFonts w:ascii="Open Sans" w:eastAsia="Open Sans" w:hAnsi="Open Sans" w:cs="Open Sans"/>
          <w:b/>
          <w:bCs/>
          <w:sz w:val="22"/>
          <w:szCs w:val="22"/>
        </w:rPr>
        <w:t>Full Bio:</w:t>
      </w:r>
      <w:r w:rsidRPr="34D295B4">
        <w:rPr>
          <w:rFonts w:ascii="Open Sans" w:eastAsia="Open Sans" w:hAnsi="Open Sans" w:cs="Open Sans"/>
          <w:sz w:val="22"/>
          <w:szCs w:val="22"/>
        </w:rPr>
        <w:t> </w:t>
      </w:r>
      <w:r w:rsidR="007D67C3" w:rsidRPr="007D67C3">
        <w:rPr>
          <w:rFonts w:ascii="Open Sans" w:hAnsi="Open Sans" w:cs="Open Sans"/>
          <w:color w:val="000000"/>
          <w:sz w:val="22"/>
          <w:szCs w:val="22"/>
          <w:shd w:val="clear" w:color="auto" w:fill="FFFFFF"/>
        </w:rPr>
        <w:t xml:space="preserve">Stephen leads the expertise in the Office of Revenue and guides leaders in the applications and technology for buying and selling products and services to maximize revenue. His topics of coverage include digital commerce, partner management, revenue management, revenue performance management, sales engagement and subscription management. Stephen’s diverse technology experience spans over 30 years, including leadership roles heading up product strategy across a range of data-driven applications in sales enablement, financial reporting and planning, and billing and monetization platforms. Stephen was General Manager at InsideSales.com where he managed the C9 Analytics business, VP of Product and AI strategy at </w:t>
      </w:r>
      <w:proofErr w:type="spellStart"/>
      <w:r w:rsidR="007D67C3" w:rsidRPr="007D67C3">
        <w:rPr>
          <w:rFonts w:ascii="Open Sans" w:hAnsi="Open Sans" w:cs="Open Sans"/>
          <w:color w:val="000000"/>
          <w:sz w:val="22"/>
          <w:szCs w:val="22"/>
          <w:shd w:val="clear" w:color="auto" w:fill="FFFFFF"/>
        </w:rPr>
        <w:t>RecVue</w:t>
      </w:r>
      <w:proofErr w:type="spellEnd"/>
      <w:r w:rsidR="007D67C3" w:rsidRPr="007D67C3">
        <w:rPr>
          <w:rFonts w:ascii="Open Sans" w:hAnsi="Open Sans" w:cs="Open Sans"/>
          <w:color w:val="000000"/>
          <w:sz w:val="22"/>
          <w:szCs w:val="22"/>
          <w:shd w:val="clear" w:color="auto" w:fill="FFFFFF"/>
        </w:rPr>
        <w:t xml:space="preserve">, and held roles at Oracle, </w:t>
      </w:r>
      <w:proofErr w:type="spellStart"/>
      <w:r w:rsidR="007D67C3" w:rsidRPr="007D67C3">
        <w:rPr>
          <w:rFonts w:ascii="Open Sans" w:hAnsi="Open Sans" w:cs="Open Sans"/>
          <w:color w:val="000000"/>
          <w:sz w:val="22"/>
          <w:szCs w:val="22"/>
          <w:shd w:val="clear" w:color="auto" w:fill="FFFFFF"/>
        </w:rPr>
        <w:t>Exigen</w:t>
      </w:r>
      <w:proofErr w:type="spellEnd"/>
      <w:r w:rsidR="007D67C3" w:rsidRPr="007D67C3">
        <w:rPr>
          <w:rFonts w:ascii="Open Sans" w:hAnsi="Open Sans" w:cs="Open Sans"/>
          <w:color w:val="000000"/>
          <w:sz w:val="22"/>
          <w:szCs w:val="22"/>
          <w:shd w:val="clear" w:color="auto" w:fill="FFFFFF"/>
        </w:rPr>
        <w:t xml:space="preserve">, and Aviso. Stephen earned his BS in Economics from the London School of Economics. </w:t>
      </w:r>
    </w:p>
    <w:p w14:paraId="35A22B2B" w14:textId="55DF526A" w:rsidR="0059383E" w:rsidRDefault="0059383E" w:rsidP="00CB772C">
      <w:pPr>
        <w:textAlignment w:val="baseline"/>
        <w:rPr>
          <w:rStyle w:val="normaltextrun"/>
          <w:rFonts w:ascii="Open Sans" w:hAnsi="Open Sans" w:cs="Open Sans"/>
          <w:color w:val="000000"/>
          <w:shd w:val="clear" w:color="auto" w:fill="FFFFFF"/>
        </w:rPr>
      </w:pPr>
    </w:p>
    <w:p w14:paraId="3BD0C7F6" w14:textId="2B1E3083" w:rsidR="007D67C3" w:rsidRPr="007D67C3" w:rsidRDefault="0059383E" w:rsidP="007D67C3">
      <w:pPr>
        <w:textAlignment w:val="baseline"/>
        <w:rPr>
          <w:rFonts w:ascii="Open Sans" w:eastAsia="Open Sans" w:hAnsi="Open Sans" w:cs="Open Sans"/>
          <w:sz w:val="22"/>
          <w:szCs w:val="22"/>
        </w:rPr>
      </w:pPr>
      <w:r w:rsidRPr="0059383E">
        <w:rPr>
          <w:rFonts w:ascii="Open Sans" w:eastAsia="Open Sans" w:hAnsi="Open Sans" w:cs="Open Sans"/>
          <w:b/>
          <w:bCs/>
        </w:rPr>
        <w:t xml:space="preserve">Summary: </w:t>
      </w:r>
      <w:r w:rsidR="007D67C3" w:rsidRPr="007D67C3">
        <w:rPr>
          <w:rFonts w:ascii="Open Sans" w:eastAsia="Open Sans" w:hAnsi="Open Sans" w:cs="Open Sans"/>
          <w:sz w:val="22"/>
          <w:szCs w:val="22"/>
        </w:rPr>
        <w:t xml:space="preserve">Stephen Hurrell leads the Office of Revenue software research and advisory expertise at ISG </w:t>
      </w:r>
      <w:r w:rsidR="002B65AD">
        <w:rPr>
          <w:rFonts w:ascii="Open Sans" w:eastAsia="Open Sans" w:hAnsi="Open Sans" w:cs="Open Sans"/>
          <w:sz w:val="22"/>
          <w:szCs w:val="22"/>
        </w:rPr>
        <w:t xml:space="preserve">Software Research </w:t>
      </w:r>
      <w:r w:rsidR="007D67C3" w:rsidRPr="007D67C3">
        <w:rPr>
          <w:rFonts w:ascii="Open Sans" w:eastAsia="Open Sans" w:hAnsi="Open Sans" w:cs="Open Sans"/>
          <w:sz w:val="22"/>
          <w:szCs w:val="22"/>
        </w:rPr>
        <w:t>and guides leaders in the applications and technology for buying and selling products and services to maximize revenue. His topics of coverage include digital commerce, partner management, revenue management, sales engagement, revenue performance management and subscription management.</w:t>
      </w:r>
    </w:p>
    <w:p w14:paraId="380251CD" w14:textId="5393EC8D" w:rsidR="0059383E" w:rsidRPr="0059383E" w:rsidRDefault="0059383E" w:rsidP="00CB772C">
      <w:pPr>
        <w:textAlignment w:val="baseline"/>
        <w:rPr>
          <w:rFonts w:ascii="Open Sans" w:eastAsia="Open Sans" w:hAnsi="Open Sans" w:cs="Open Sans"/>
        </w:rPr>
      </w:pPr>
    </w:p>
    <w:sectPr w:rsidR="0059383E" w:rsidRPr="0059383E">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260B20" w14:textId="77777777" w:rsidR="004C4C7B" w:rsidRDefault="004C4C7B" w:rsidP="0072408D">
      <w:r>
        <w:separator/>
      </w:r>
    </w:p>
  </w:endnote>
  <w:endnote w:type="continuationSeparator" w:id="0">
    <w:p w14:paraId="6EB6FA79" w14:textId="77777777" w:rsidR="004C4C7B" w:rsidRDefault="004C4C7B" w:rsidP="00724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F1F702" w14:textId="77777777" w:rsidR="004C4C7B" w:rsidRDefault="004C4C7B" w:rsidP="0072408D">
      <w:r>
        <w:separator/>
      </w:r>
    </w:p>
  </w:footnote>
  <w:footnote w:type="continuationSeparator" w:id="0">
    <w:p w14:paraId="5F4CF685" w14:textId="77777777" w:rsidR="004C4C7B" w:rsidRDefault="004C4C7B" w:rsidP="00724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A9CD0" w14:textId="70CC5346" w:rsidR="0072408D" w:rsidRDefault="0072408D" w:rsidP="0072408D">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A78"/>
    <w:rsid w:val="000721E8"/>
    <w:rsid w:val="00120F92"/>
    <w:rsid w:val="002B65AD"/>
    <w:rsid w:val="004C4C7B"/>
    <w:rsid w:val="0059383E"/>
    <w:rsid w:val="006638A1"/>
    <w:rsid w:val="006A704D"/>
    <w:rsid w:val="0072408D"/>
    <w:rsid w:val="007365FD"/>
    <w:rsid w:val="00767F31"/>
    <w:rsid w:val="007957A6"/>
    <w:rsid w:val="007D67C3"/>
    <w:rsid w:val="00845A78"/>
    <w:rsid w:val="00AD7883"/>
    <w:rsid w:val="00B512CD"/>
    <w:rsid w:val="00B56361"/>
    <w:rsid w:val="00BF2C53"/>
    <w:rsid w:val="00CB772C"/>
    <w:rsid w:val="00D05759"/>
    <w:rsid w:val="00D474AF"/>
    <w:rsid w:val="00E14EAE"/>
    <w:rsid w:val="00E64A82"/>
    <w:rsid w:val="00FE613D"/>
    <w:rsid w:val="188F38B7"/>
    <w:rsid w:val="34D295B4"/>
    <w:rsid w:val="484D1180"/>
    <w:rsid w:val="492A8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EB3B77"/>
  <w15:chartTrackingRefBased/>
  <w15:docId w15:val="{C1FA81E3-914E-7044-80B9-CABA39141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845A78"/>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845A78"/>
  </w:style>
  <w:style w:type="character" w:customStyle="1" w:styleId="eop">
    <w:name w:val="eop"/>
    <w:basedOn w:val="DefaultParagraphFont"/>
    <w:rsid w:val="00845A78"/>
  </w:style>
  <w:style w:type="character" w:customStyle="1" w:styleId="scxw41865641">
    <w:name w:val="scxw41865641"/>
    <w:basedOn w:val="DefaultParagraphFont"/>
    <w:rsid w:val="00845A78"/>
  </w:style>
  <w:style w:type="character" w:customStyle="1" w:styleId="scxw33323612">
    <w:name w:val="scxw33323612"/>
    <w:basedOn w:val="DefaultParagraphFont"/>
    <w:rsid w:val="00D05759"/>
  </w:style>
  <w:style w:type="paragraph" w:styleId="Header">
    <w:name w:val="header"/>
    <w:basedOn w:val="Normal"/>
    <w:link w:val="HeaderChar"/>
    <w:uiPriority w:val="99"/>
    <w:unhideWhenUsed/>
    <w:rsid w:val="0072408D"/>
    <w:pPr>
      <w:tabs>
        <w:tab w:val="center" w:pos="4680"/>
        <w:tab w:val="right" w:pos="9360"/>
      </w:tabs>
    </w:pPr>
  </w:style>
  <w:style w:type="character" w:customStyle="1" w:styleId="HeaderChar">
    <w:name w:val="Header Char"/>
    <w:basedOn w:val="DefaultParagraphFont"/>
    <w:link w:val="Header"/>
    <w:uiPriority w:val="99"/>
    <w:rsid w:val="0072408D"/>
  </w:style>
  <w:style w:type="paragraph" w:styleId="Footer">
    <w:name w:val="footer"/>
    <w:basedOn w:val="Normal"/>
    <w:link w:val="FooterChar"/>
    <w:uiPriority w:val="99"/>
    <w:unhideWhenUsed/>
    <w:rsid w:val="0072408D"/>
    <w:pPr>
      <w:tabs>
        <w:tab w:val="center" w:pos="4680"/>
        <w:tab w:val="right" w:pos="9360"/>
      </w:tabs>
    </w:pPr>
  </w:style>
  <w:style w:type="character" w:customStyle="1" w:styleId="FooterChar">
    <w:name w:val="Footer Char"/>
    <w:basedOn w:val="DefaultParagraphFont"/>
    <w:link w:val="Footer"/>
    <w:uiPriority w:val="99"/>
    <w:rsid w:val="0072408D"/>
  </w:style>
  <w:style w:type="character" w:styleId="Hyperlink">
    <w:name w:val="Hyperlink"/>
    <w:basedOn w:val="DefaultParagraphFont"/>
    <w:uiPriority w:val="99"/>
    <w:unhideWhenUsed/>
    <w:rsid w:val="00BF2C53"/>
    <w:rPr>
      <w:color w:val="0563C1" w:themeColor="hyperlink"/>
      <w:u w:val="single"/>
    </w:rPr>
  </w:style>
  <w:style w:type="character" w:styleId="UnresolvedMention">
    <w:name w:val="Unresolved Mention"/>
    <w:basedOn w:val="DefaultParagraphFont"/>
    <w:uiPriority w:val="99"/>
    <w:semiHidden/>
    <w:unhideWhenUsed/>
    <w:rsid w:val="00BF2C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126170">
      <w:bodyDiv w:val="1"/>
      <w:marLeft w:val="0"/>
      <w:marRight w:val="0"/>
      <w:marTop w:val="0"/>
      <w:marBottom w:val="0"/>
      <w:divBdr>
        <w:top w:val="none" w:sz="0" w:space="0" w:color="auto"/>
        <w:left w:val="none" w:sz="0" w:space="0" w:color="auto"/>
        <w:bottom w:val="none" w:sz="0" w:space="0" w:color="auto"/>
        <w:right w:val="none" w:sz="0" w:space="0" w:color="auto"/>
      </w:divBdr>
      <w:divsChild>
        <w:div w:id="1451583216">
          <w:marLeft w:val="0"/>
          <w:marRight w:val="0"/>
          <w:marTop w:val="0"/>
          <w:marBottom w:val="0"/>
          <w:divBdr>
            <w:top w:val="none" w:sz="0" w:space="0" w:color="auto"/>
            <w:left w:val="none" w:sz="0" w:space="0" w:color="auto"/>
            <w:bottom w:val="none" w:sz="0" w:space="0" w:color="auto"/>
            <w:right w:val="none" w:sz="0" w:space="0" w:color="auto"/>
          </w:divBdr>
        </w:div>
        <w:div w:id="895698641">
          <w:marLeft w:val="0"/>
          <w:marRight w:val="0"/>
          <w:marTop w:val="0"/>
          <w:marBottom w:val="0"/>
          <w:divBdr>
            <w:top w:val="none" w:sz="0" w:space="0" w:color="auto"/>
            <w:left w:val="none" w:sz="0" w:space="0" w:color="auto"/>
            <w:bottom w:val="none" w:sz="0" w:space="0" w:color="auto"/>
            <w:right w:val="none" w:sz="0" w:space="0" w:color="auto"/>
          </w:divBdr>
        </w:div>
        <w:div w:id="1293562014">
          <w:marLeft w:val="0"/>
          <w:marRight w:val="0"/>
          <w:marTop w:val="0"/>
          <w:marBottom w:val="0"/>
          <w:divBdr>
            <w:top w:val="none" w:sz="0" w:space="0" w:color="auto"/>
            <w:left w:val="none" w:sz="0" w:space="0" w:color="auto"/>
            <w:bottom w:val="none" w:sz="0" w:space="0" w:color="auto"/>
            <w:right w:val="none" w:sz="0" w:space="0" w:color="auto"/>
          </w:divBdr>
        </w:div>
        <w:div w:id="1023166438">
          <w:marLeft w:val="0"/>
          <w:marRight w:val="0"/>
          <w:marTop w:val="0"/>
          <w:marBottom w:val="0"/>
          <w:divBdr>
            <w:top w:val="none" w:sz="0" w:space="0" w:color="auto"/>
            <w:left w:val="none" w:sz="0" w:space="0" w:color="auto"/>
            <w:bottom w:val="none" w:sz="0" w:space="0" w:color="auto"/>
            <w:right w:val="none" w:sz="0" w:space="0" w:color="auto"/>
          </w:divBdr>
        </w:div>
        <w:div w:id="1836804360">
          <w:marLeft w:val="0"/>
          <w:marRight w:val="0"/>
          <w:marTop w:val="0"/>
          <w:marBottom w:val="0"/>
          <w:divBdr>
            <w:top w:val="none" w:sz="0" w:space="0" w:color="auto"/>
            <w:left w:val="none" w:sz="0" w:space="0" w:color="auto"/>
            <w:bottom w:val="none" w:sz="0" w:space="0" w:color="auto"/>
            <w:right w:val="none" w:sz="0" w:space="0" w:color="auto"/>
          </w:divBdr>
        </w:div>
      </w:divsChild>
    </w:div>
    <w:div w:id="842206685">
      <w:bodyDiv w:val="1"/>
      <w:marLeft w:val="0"/>
      <w:marRight w:val="0"/>
      <w:marTop w:val="0"/>
      <w:marBottom w:val="0"/>
      <w:divBdr>
        <w:top w:val="none" w:sz="0" w:space="0" w:color="auto"/>
        <w:left w:val="none" w:sz="0" w:space="0" w:color="auto"/>
        <w:bottom w:val="none" w:sz="0" w:space="0" w:color="auto"/>
        <w:right w:val="none" w:sz="0" w:space="0" w:color="auto"/>
      </w:divBdr>
      <w:divsChild>
        <w:div w:id="1329402800">
          <w:marLeft w:val="0"/>
          <w:marRight w:val="0"/>
          <w:marTop w:val="0"/>
          <w:marBottom w:val="0"/>
          <w:divBdr>
            <w:top w:val="none" w:sz="0" w:space="0" w:color="auto"/>
            <w:left w:val="none" w:sz="0" w:space="0" w:color="auto"/>
            <w:bottom w:val="none" w:sz="0" w:space="0" w:color="auto"/>
            <w:right w:val="none" w:sz="0" w:space="0" w:color="auto"/>
          </w:divBdr>
        </w:div>
        <w:div w:id="1420826913">
          <w:marLeft w:val="0"/>
          <w:marRight w:val="0"/>
          <w:marTop w:val="0"/>
          <w:marBottom w:val="0"/>
          <w:divBdr>
            <w:top w:val="none" w:sz="0" w:space="0" w:color="auto"/>
            <w:left w:val="none" w:sz="0" w:space="0" w:color="auto"/>
            <w:bottom w:val="none" w:sz="0" w:space="0" w:color="auto"/>
            <w:right w:val="none" w:sz="0" w:space="0" w:color="auto"/>
          </w:divBdr>
        </w:div>
        <w:div w:id="137263028">
          <w:marLeft w:val="0"/>
          <w:marRight w:val="0"/>
          <w:marTop w:val="0"/>
          <w:marBottom w:val="0"/>
          <w:divBdr>
            <w:top w:val="none" w:sz="0" w:space="0" w:color="auto"/>
            <w:left w:val="none" w:sz="0" w:space="0" w:color="auto"/>
            <w:bottom w:val="none" w:sz="0" w:space="0" w:color="auto"/>
            <w:right w:val="none" w:sz="0" w:space="0" w:color="auto"/>
          </w:divBdr>
        </w:div>
        <w:div w:id="1725062093">
          <w:marLeft w:val="0"/>
          <w:marRight w:val="0"/>
          <w:marTop w:val="0"/>
          <w:marBottom w:val="0"/>
          <w:divBdr>
            <w:top w:val="none" w:sz="0" w:space="0" w:color="auto"/>
            <w:left w:val="none" w:sz="0" w:space="0" w:color="auto"/>
            <w:bottom w:val="none" w:sz="0" w:space="0" w:color="auto"/>
            <w:right w:val="none" w:sz="0" w:space="0" w:color="auto"/>
          </w:divBdr>
        </w:div>
        <w:div w:id="18302899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linkedin.com/in/stephenhurre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07A123A63BF242B92B92695E0B7E2F" ma:contentTypeVersion="11" ma:contentTypeDescription="Create a new document." ma:contentTypeScope="" ma:versionID="a508ee622b90e158342bb652a1e2b8e8">
  <xsd:schema xmlns:xsd="http://www.w3.org/2001/XMLSchema" xmlns:xs="http://www.w3.org/2001/XMLSchema" xmlns:p="http://schemas.microsoft.com/office/2006/metadata/properties" xmlns:ns2="39ac3868-4238-4f62-a1f0-8b4fcfc5e5e7" xmlns:ns3="6ea9e848-4909-459b-ab8f-7d31dfe48842" targetNamespace="http://schemas.microsoft.com/office/2006/metadata/properties" ma:root="true" ma:fieldsID="f9a3fcd5c58d231cd26805cc61deb68c" ns2:_="" ns3:_="">
    <xsd:import namespace="39ac3868-4238-4f62-a1f0-8b4fcfc5e5e7"/>
    <xsd:import namespace="6ea9e848-4909-459b-ab8f-7d31dfe488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ac3868-4238-4f62-a1f0-8b4fcfc5e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a9e848-4909-459b-ab8f-7d31dfe488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5E0B06-B2AB-4ADF-812A-58320238A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ac3868-4238-4f62-a1f0-8b4fcfc5e5e7"/>
    <ds:schemaRef ds:uri="6ea9e848-4909-459b-ab8f-7d31dfe48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BE97A6-22CB-4B12-B7B0-DC865D3FCA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0B7185-BB6B-4C2C-AD64-7209448A3C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258</Words>
  <Characters>1477</Characters>
  <Application>Microsoft Office Word</Application>
  <DocSecurity>0</DocSecurity>
  <Lines>12</Lines>
  <Paragraphs>3</Paragraphs>
  <ScaleCrop>false</ScaleCrop>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Ruby Baldwin-Smith</dc:creator>
  <cp:keywords/>
  <dc:description/>
  <cp:lastModifiedBy>Stacey Durden</cp:lastModifiedBy>
  <cp:revision>2</cp:revision>
  <dcterms:created xsi:type="dcterms:W3CDTF">2024-10-04T17:34:00Z</dcterms:created>
  <dcterms:modified xsi:type="dcterms:W3CDTF">2024-10-04T17:34:00Z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0x0101000007A123A63BF242B92B92695E0B7E2F</vt:lpwstr>
  </property>
</Properties>
</file>